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2EF9F" w14:textId="69A846CB" w:rsidR="00A47669" w:rsidRPr="004D2159" w:rsidRDefault="00A47669" w:rsidP="00A47669">
      <w:pPr>
        <w:ind w:left="6804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4D2159">
        <w:rPr>
          <w:rFonts w:ascii="Arial" w:hAnsi="Arial" w:cs="Arial"/>
          <w:color w:val="auto"/>
          <w:sz w:val="22"/>
          <w:szCs w:val="22"/>
          <w:lang w:eastAsia="en-US"/>
        </w:rPr>
        <w:t xml:space="preserve">Pirkimo specialiųjų sąlygų </w:t>
      </w:r>
    </w:p>
    <w:p w14:paraId="741F7B21" w14:textId="3B26F374" w:rsidR="00A47669" w:rsidRPr="00A47669" w:rsidRDefault="00A47669" w:rsidP="00A47669">
      <w:pPr>
        <w:ind w:left="6804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4D2159">
        <w:rPr>
          <w:rFonts w:ascii="Arial" w:hAnsi="Arial" w:cs="Arial"/>
          <w:color w:val="auto"/>
          <w:sz w:val="22"/>
          <w:szCs w:val="22"/>
          <w:lang w:eastAsia="en-US"/>
        </w:rPr>
        <w:t>7</w:t>
      </w:r>
      <w:r w:rsidRPr="00A47669">
        <w:rPr>
          <w:rFonts w:ascii="Arial" w:hAnsi="Arial" w:cs="Arial"/>
          <w:color w:val="auto"/>
          <w:sz w:val="22"/>
          <w:szCs w:val="22"/>
          <w:lang w:eastAsia="en-US"/>
        </w:rPr>
        <w:t xml:space="preserve"> priedas</w:t>
      </w:r>
    </w:p>
    <w:p w14:paraId="75EC348A" w14:textId="76C38F0E" w:rsidR="00DF2A52" w:rsidRPr="004D2159" w:rsidRDefault="00DF2A52" w:rsidP="00A47669">
      <w:pPr>
        <w:rPr>
          <w:rFonts w:ascii="Arial" w:hAnsi="Arial" w:cs="Arial"/>
          <w:i/>
          <w:sz w:val="22"/>
          <w:szCs w:val="22"/>
        </w:rPr>
      </w:pPr>
    </w:p>
    <w:p w14:paraId="716EEA80" w14:textId="77777777" w:rsidR="00AE1903" w:rsidRPr="004D2159" w:rsidRDefault="00AE1903" w:rsidP="003726AD">
      <w:pPr>
        <w:ind w:firstLine="567"/>
        <w:jc w:val="right"/>
        <w:rPr>
          <w:rFonts w:ascii="Arial" w:hAnsi="Arial" w:cs="Arial"/>
          <w:i/>
          <w:sz w:val="22"/>
          <w:szCs w:val="22"/>
        </w:rPr>
      </w:pPr>
    </w:p>
    <w:p w14:paraId="67E58939" w14:textId="77777777" w:rsidR="00A47669" w:rsidRPr="004D2159" w:rsidRDefault="00A47669" w:rsidP="00A47669">
      <w:pPr>
        <w:jc w:val="center"/>
        <w:rPr>
          <w:rFonts w:ascii="Arial" w:hAnsi="Arial" w:cs="Arial"/>
          <w:b/>
          <w:sz w:val="22"/>
          <w:szCs w:val="22"/>
        </w:rPr>
      </w:pPr>
      <w:r w:rsidRPr="004D2159">
        <w:rPr>
          <w:rFonts w:ascii="Arial" w:hAnsi="Arial" w:cs="Arial"/>
          <w:b/>
          <w:sz w:val="22"/>
          <w:szCs w:val="22"/>
        </w:rPr>
        <w:t xml:space="preserve">PASIŪLYMO VERTINIMO KRITERIJAI IR SĄLYGOS </w:t>
      </w:r>
    </w:p>
    <w:p w14:paraId="2743CBB7" w14:textId="77777777" w:rsidR="00786897" w:rsidRPr="004D2159" w:rsidRDefault="00786897" w:rsidP="00786897">
      <w:pPr>
        <w:ind w:firstLine="567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14:paraId="04067E87" w14:textId="77777777" w:rsidR="00A47669" w:rsidRPr="004D2159" w:rsidRDefault="00A47669" w:rsidP="00A47669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4D2159">
        <w:rPr>
          <w:rFonts w:ascii="Arial" w:hAnsi="Arial" w:cs="Arial"/>
          <w:sz w:val="22"/>
          <w:szCs w:val="22"/>
        </w:rPr>
        <w:t xml:space="preserve">1. Perkančioji organizacija ekonomiškai naudingiausią pasiūlymą išrenka </w:t>
      </w:r>
      <w:r w:rsidRPr="004D2159">
        <w:rPr>
          <w:rFonts w:ascii="Arial" w:hAnsi="Arial" w:cs="Arial"/>
          <w:b/>
          <w:bCs/>
          <w:sz w:val="22"/>
          <w:szCs w:val="22"/>
        </w:rPr>
        <w:t>pagal kainos ir kokybės santykį</w:t>
      </w:r>
      <w:r w:rsidRPr="004D2159">
        <w:rPr>
          <w:rFonts w:ascii="Arial" w:hAnsi="Arial" w:cs="Arial"/>
          <w:sz w:val="22"/>
          <w:szCs w:val="22"/>
        </w:rPr>
        <w:t>. Pirkimo sutartis bus sudaroma su dalyviu, pateikusiu Perkančiajai organizacijai ekonomiškai naudingiausią pasiūlymą, išrinktą pagal jos nustatytus kriterijus.</w:t>
      </w:r>
    </w:p>
    <w:p w14:paraId="0830BA84" w14:textId="17FB4C70" w:rsidR="00A47669" w:rsidRPr="00F3418E" w:rsidRDefault="00A47669" w:rsidP="00F3418E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D2159">
        <w:rPr>
          <w:rFonts w:ascii="Arial" w:hAnsi="Arial" w:cs="Arial"/>
          <w:sz w:val="22"/>
          <w:szCs w:val="22"/>
        </w:rPr>
        <w:t xml:space="preserve">2. Ekonominis naudingumas apskaičiuojamas vadovaujantis pirkimo dokumentuose pateikta Viešųjų pirkimų tarnybos parengta ir perkančiosios organizacijos pagal pirkimo dokumentus dalinai užpildyta skaičiuokle (formulė – </w:t>
      </w:r>
      <w:proofErr w:type="spellStart"/>
      <w:r w:rsidRPr="004D2159">
        <w:rPr>
          <w:rFonts w:ascii="Arial" w:hAnsi="Arial" w:cs="Arial"/>
          <w:sz w:val="22"/>
          <w:szCs w:val="22"/>
        </w:rPr>
        <w:t>Telgen</w:t>
      </w:r>
      <w:proofErr w:type="spellEnd"/>
      <w:r w:rsidRPr="004D2159">
        <w:rPr>
          <w:rFonts w:ascii="Arial" w:hAnsi="Arial" w:cs="Arial"/>
          <w:sz w:val="22"/>
          <w:szCs w:val="22"/>
        </w:rPr>
        <w:t xml:space="preserve"> (absoliutinė)) (Pridedama </w:t>
      </w:r>
      <w:r w:rsidR="00C65CBC">
        <w:rPr>
          <w:rFonts w:ascii="Arial" w:hAnsi="Arial" w:cs="Arial"/>
          <w:sz w:val="22"/>
          <w:szCs w:val="22"/>
        </w:rPr>
        <w:t xml:space="preserve">1 </w:t>
      </w:r>
      <w:r w:rsidRPr="004D2159">
        <w:rPr>
          <w:rFonts w:ascii="Arial" w:hAnsi="Arial" w:cs="Arial"/>
          <w:sz w:val="22"/>
          <w:szCs w:val="22"/>
        </w:rPr>
        <w:t>prieda</w:t>
      </w:r>
      <w:r w:rsidR="00F3418E">
        <w:rPr>
          <w:rFonts w:ascii="Arial" w:hAnsi="Arial" w:cs="Arial"/>
          <w:sz w:val="22"/>
          <w:szCs w:val="22"/>
        </w:rPr>
        <w:t>s</w:t>
      </w:r>
      <w:r w:rsidRPr="004D2159">
        <w:rPr>
          <w:rFonts w:ascii="Arial" w:hAnsi="Arial" w:cs="Arial"/>
          <w:sz w:val="22"/>
          <w:szCs w:val="22"/>
        </w:rPr>
        <w:t xml:space="preserve">). Pagal šią formulę laimėtoju pripažįstamas pasiūlymas, surinkęs </w:t>
      </w:r>
      <w:r w:rsidRPr="004D2159">
        <w:rPr>
          <w:rFonts w:ascii="Arial" w:hAnsi="Arial" w:cs="Arial"/>
          <w:b/>
          <w:bCs/>
          <w:sz w:val="22"/>
          <w:szCs w:val="22"/>
        </w:rPr>
        <w:t>didžiausią balų skaičių.</w:t>
      </w:r>
      <w:r w:rsidRPr="004D2159">
        <w:rPr>
          <w:rFonts w:ascii="Arial" w:hAnsi="Arial" w:cs="Arial"/>
          <w:sz w:val="22"/>
          <w:szCs w:val="22"/>
        </w:rPr>
        <w:t xml:space="preserve"> Jeigu pasiūlyta kaina lygi </w:t>
      </w:r>
      <w:proofErr w:type="spellStart"/>
      <w:r w:rsidRPr="004D2159">
        <w:rPr>
          <w:rFonts w:ascii="Arial" w:hAnsi="Arial" w:cs="Arial"/>
          <w:sz w:val="22"/>
          <w:szCs w:val="22"/>
        </w:rPr>
        <w:t>PSetMax</w:t>
      </w:r>
      <w:proofErr w:type="spellEnd"/>
      <w:r w:rsidRPr="004D2159">
        <w:rPr>
          <w:rFonts w:ascii="Arial" w:hAnsi="Arial" w:cs="Arial"/>
          <w:sz w:val="22"/>
          <w:szCs w:val="22"/>
        </w:rPr>
        <w:t xml:space="preserve">, tuomet pasiūlymui už kainą suteikiama 0 balų, o pasiūlymams, kurių kaina artėja link </w:t>
      </w:r>
      <w:proofErr w:type="spellStart"/>
      <w:r w:rsidRPr="004D2159">
        <w:rPr>
          <w:rFonts w:ascii="Arial" w:hAnsi="Arial" w:cs="Arial"/>
          <w:sz w:val="22"/>
          <w:szCs w:val="22"/>
        </w:rPr>
        <w:t>PSetMin</w:t>
      </w:r>
      <w:proofErr w:type="spellEnd"/>
      <w:r w:rsidRPr="004D2159">
        <w:rPr>
          <w:rFonts w:ascii="Arial" w:hAnsi="Arial" w:cs="Arial"/>
          <w:sz w:val="22"/>
          <w:szCs w:val="22"/>
        </w:rPr>
        <w:t xml:space="preserve">, atitinkamai suteikiamas vis didesnis teigiamas balų skaičius. </w:t>
      </w:r>
      <w:r w:rsidRPr="004D2159">
        <w:rPr>
          <w:rFonts w:ascii="Arial" w:hAnsi="Arial" w:cs="Arial"/>
          <w:color w:val="000000" w:themeColor="text1"/>
          <w:sz w:val="22"/>
          <w:szCs w:val="22"/>
        </w:rPr>
        <w:t>Perkančioji organizacija nustato, kad</w:t>
      </w:r>
      <w:bookmarkStart w:id="0" w:name="_Hlk163498205"/>
      <w:r w:rsidR="00F3418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4D2159">
        <w:rPr>
          <w:rFonts w:ascii="Arial" w:hAnsi="Arial" w:cs="Arial"/>
          <w:color w:val="000000" w:themeColor="text1"/>
          <w:sz w:val="22"/>
          <w:szCs w:val="22"/>
        </w:rPr>
        <w:t>PsetMin</w:t>
      </w:r>
      <w:proofErr w:type="spellEnd"/>
      <w:r w:rsidRPr="004D2159">
        <w:rPr>
          <w:rFonts w:ascii="Arial" w:hAnsi="Arial" w:cs="Arial"/>
          <w:color w:val="000000" w:themeColor="text1"/>
          <w:sz w:val="22"/>
          <w:szCs w:val="22"/>
        </w:rPr>
        <w:t xml:space="preserve"> lygi 0, </w:t>
      </w:r>
      <w:proofErr w:type="spellStart"/>
      <w:r w:rsidRPr="004D2159">
        <w:rPr>
          <w:rFonts w:ascii="Arial" w:hAnsi="Arial" w:cs="Arial"/>
          <w:color w:val="000000" w:themeColor="text1"/>
          <w:sz w:val="22"/>
          <w:szCs w:val="22"/>
        </w:rPr>
        <w:t>PsetMax</w:t>
      </w:r>
      <w:proofErr w:type="spellEnd"/>
      <w:r w:rsidRPr="004D2159">
        <w:rPr>
          <w:rFonts w:ascii="Arial" w:hAnsi="Arial" w:cs="Arial"/>
          <w:color w:val="000000" w:themeColor="text1"/>
          <w:sz w:val="22"/>
          <w:szCs w:val="22"/>
        </w:rPr>
        <w:t xml:space="preserve"> lygi maksimaliai PO skiriamai sumai už 1 auto ir jo garantinį aptarnavimą </w:t>
      </w:r>
      <w:r w:rsidRPr="004D215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– </w:t>
      </w:r>
      <w:r w:rsidR="00F3418E">
        <w:rPr>
          <w:rFonts w:ascii="Arial" w:hAnsi="Arial" w:cs="Arial"/>
          <w:b/>
          <w:bCs/>
          <w:color w:val="000000" w:themeColor="text1"/>
          <w:sz w:val="22"/>
          <w:szCs w:val="22"/>
        </w:rPr>
        <w:t>50950</w:t>
      </w:r>
      <w:r w:rsidR="00236721" w:rsidRPr="004D2159">
        <w:rPr>
          <w:rFonts w:ascii="Arial" w:hAnsi="Arial" w:cs="Arial"/>
          <w:b/>
          <w:bCs/>
          <w:color w:val="000000" w:themeColor="text1"/>
          <w:sz w:val="22"/>
          <w:szCs w:val="22"/>
        </w:rPr>
        <w:t>,00</w:t>
      </w:r>
      <w:r w:rsidRPr="004D215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Eur be PVM.</w:t>
      </w:r>
    </w:p>
    <w:bookmarkEnd w:id="0"/>
    <w:p w14:paraId="317F6BB4" w14:textId="1EB01D09" w:rsidR="007F4F80" w:rsidRPr="004D2159" w:rsidRDefault="00E376E3" w:rsidP="00236721">
      <w:pPr>
        <w:pStyle w:val="Sraopastraipa"/>
        <w:shd w:val="clear" w:color="auto" w:fill="FFFFFF"/>
        <w:tabs>
          <w:tab w:val="left" w:pos="993"/>
        </w:tabs>
        <w:spacing w:before="120"/>
        <w:ind w:left="0"/>
        <w:jc w:val="both"/>
        <w:rPr>
          <w:rFonts w:ascii="Arial" w:hAnsi="Arial" w:cs="Arial"/>
          <w:i/>
          <w:iCs/>
          <w:sz w:val="22"/>
          <w:szCs w:val="22"/>
        </w:rPr>
      </w:pPr>
      <w:r w:rsidRPr="004D2159">
        <w:rPr>
          <w:rFonts w:ascii="Arial" w:hAnsi="Arial" w:cs="Arial"/>
          <w:i/>
          <w:iCs/>
          <w:sz w:val="22"/>
          <w:szCs w:val="22"/>
        </w:rPr>
        <w:t>1 l</w:t>
      </w:r>
      <w:r w:rsidR="007F4F80" w:rsidRPr="004D2159">
        <w:rPr>
          <w:rFonts w:ascii="Arial" w:hAnsi="Arial" w:cs="Arial"/>
          <w:i/>
          <w:iCs/>
          <w:sz w:val="22"/>
          <w:szCs w:val="22"/>
        </w:rPr>
        <w:t>entelė</w:t>
      </w:r>
      <w:r w:rsidRPr="004D2159">
        <w:rPr>
          <w:rFonts w:ascii="Arial" w:hAnsi="Arial" w:cs="Arial"/>
          <w:i/>
          <w:iCs/>
          <w:sz w:val="22"/>
          <w:szCs w:val="22"/>
        </w:rPr>
        <w:t xml:space="preserve">. Pasiūlymų vertinimo kriterijai </w:t>
      </w:r>
    </w:p>
    <w:tbl>
      <w:tblPr>
        <w:tblStyle w:val="Lentelstinklelis"/>
        <w:tblW w:w="9634" w:type="dxa"/>
        <w:tblInd w:w="0" w:type="dxa"/>
        <w:tblLook w:val="04A0" w:firstRow="1" w:lastRow="0" w:firstColumn="1" w:lastColumn="0" w:noHBand="0" w:noVBand="1"/>
      </w:tblPr>
      <w:tblGrid>
        <w:gridCol w:w="5240"/>
        <w:gridCol w:w="1843"/>
        <w:gridCol w:w="2551"/>
      </w:tblGrid>
      <w:tr w:rsidR="004D2159" w:rsidRPr="004D2159" w14:paraId="7FBA636D" w14:textId="37CB5A06" w:rsidTr="003B5745">
        <w:tc>
          <w:tcPr>
            <w:tcW w:w="5240" w:type="dxa"/>
            <w:vAlign w:val="center"/>
          </w:tcPr>
          <w:p w14:paraId="0053A965" w14:textId="77777777" w:rsidR="004D2159" w:rsidRPr="004D2159" w:rsidRDefault="004D2159" w:rsidP="00E376E3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sz w:val="22"/>
                <w:szCs w:val="22"/>
              </w:rPr>
              <w:t>Vertinimo kriterijai 1 vnt.</w:t>
            </w:r>
          </w:p>
        </w:tc>
        <w:tc>
          <w:tcPr>
            <w:tcW w:w="1843" w:type="dxa"/>
            <w:vAlign w:val="center"/>
          </w:tcPr>
          <w:p w14:paraId="306A7940" w14:textId="77777777" w:rsidR="004D2159" w:rsidRPr="004D2159" w:rsidRDefault="004D2159" w:rsidP="00E376E3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Vertinimo kriterijaus išraiška formulėje </w:t>
            </w:r>
          </w:p>
        </w:tc>
        <w:tc>
          <w:tcPr>
            <w:tcW w:w="2551" w:type="dxa"/>
            <w:vAlign w:val="center"/>
          </w:tcPr>
          <w:p w14:paraId="0F495A1F" w14:textId="666A6390" w:rsidR="004D2159" w:rsidRPr="004D2159" w:rsidRDefault="004D2159" w:rsidP="00E376E3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Lyginamasis svoris ekonominio naudingumo įvertinime</w:t>
            </w:r>
          </w:p>
        </w:tc>
      </w:tr>
      <w:tr w:rsidR="004D2159" w:rsidRPr="004D2159" w14:paraId="1710A9B7" w14:textId="0C1304BF" w:rsidTr="003B5745">
        <w:tc>
          <w:tcPr>
            <w:tcW w:w="5240" w:type="dxa"/>
            <w:vAlign w:val="center"/>
          </w:tcPr>
          <w:p w14:paraId="2C85469F" w14:textId="64D7120C" w:rsidR="004D2159" w:rsidRPr="004D2159" w:rsidRDefault="004D2159" w:rsidP="003C2A84">
            <w:pPr>
              <w:tabs>
                <w:tab w:val="left" w:pos="9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2159">
              <w:rPr>
                <w:rFonts w:ascii="Arial" w:hAnsi="Arial" w:cs="Arial"/>
                <w:sz w:val="22"/>
                <w:szCs w:val="22"/>
              </w:rPr>
              <w:t>Tiekėjo pasiūlyme nurodyta vieno Automobilio kaina kartu susumuota su Tikėjo pasiūlyme nurodyta vienam automobiliui skiriama garantinio techninio aptarnavimo kaina</w:t>
            </w:r>
          </w:p>
        </w:tc>
        <w:tc>
          <w:tcPr>
            <w:tcW w:w="1843" w:type="dxa"/>
            <w:vAlign w:val="center"/>
          </w:tcPr>
          <w:p w14:paraId="787762A7" w14:textId="724C87A5" w:rsidR="004D2159" w:rsidRPr="004D2159" w:rsidRDefault="004D2159" w:rsidP="00CA32E1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Kaina</w:t>
            </w:r>
          </w:p>
        </w:tc>
        <w:tc>
          <w:tcPr>
            <w:tcW w:w="2551" w:type="dxa"/>
            <w:vAlign w:val="center"/>
          </w:tcPr>
          <w:p w14:paraId="50A9D0AD" w14:textId="093501FB" w:rsidR="004D2159" w:rsidRPr="004D2159" w:rsidRDefault="004D2159" w:rsidP="00CA32E1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80</w:t>
            </w:r>
          </w:p>
        </w:tc>
      </w:tr>
      <w:tr w:rsidR="004D2159" w:rsidRPr="004D2159" w14:paraId="797DD419" w14:textId="1DB76D05" w:rsidTr="003B5745"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22AF" w14:textId="2E947EBF" w:rsidR="004D2159" w:rsidRPr="004D2159" w:rsidRDefault="004D2159" w:rsidP="003C2A84">
            <w:pPr>
              <w:tabs>
                <w:tab w:val="left" w:pos="9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2159">
              <w:rPr>
                <w:rFonts w:ascii="Arial" w:hAnsi="Arial" w:cs="Arial"/>
                <w:sz w:val="22"/>
                <w:szCs w:val="22"/>
              </w:rPr>
              <w:t>Gamintojo deklaruojamas galimas nuvažiuoti atstumas pilnai pakrauta baterija (pagal WLTP)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CB0" w14:textId="5E960429" w:rsidR="004D2159" w:rsidRPr="004D2159" w:rsidRDefault="004D2159" w:rsidP="00CA32E1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sz w:val="22"/>
                <w:szCs w:val="22"/>
              </w:rPr>
              <w:t>T1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0913" w14:textId="1082743E" w:rsidR="004D2159" w:rsidRPr="004D2159" w:rsidRDefault="004D2159" w:rsidP="00CA32E1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</w:tr>
      <w:tr w:rsidR="004D2159" w:rsidRPr="004D2159" w14:paraId="2A70F394" w14:textId="010ED07C" w:rsidTr="003B5745"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8D7F" w14:textId="23D1A016" w:rsidR="004D2159" w:rsidRPr="004D2159" w:rsidRDefault="004D2159" w:rsidP="003C2A84">
            <w:pPr>
              <w:tabs>
                <w:tab w:val="left" w:pos="9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2159">
              <w:rPr>
                <w:rFonts w:ascii="Arial" w:hAnsi="Arial" w:cs="Arial"/>
                <w:sz w:val="22"/>
                <w:szCs w:val="22"/>
              </w:rPr>
              <w:t>Baterijos grynoji talpa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F9C6" w14:textId="27AAF958" w:rsidR="004D2159" w:rsidRPr="004D2159" w:rsidRDefault="004D2159" w:rsidP="00CA32E1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sz w:val="22"/>
                <w:szCs w:val="22"/>
              </w:rPr>
              <w:t>T2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C977" w14:textId="06CC7751" w:rsidR="004D2159" w:rsidRPr="004D2159" w:rsidRDefault="004D2159" w:rsidP="00CA32E1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</w:tr>
    </w:tbl>
    <w:p w14:paraId="2DD18B99" w14:textId="77777777" w:rsidR="00BE3FA4" w:rsidRPr="004D2159" w:rsidRDefault="00BE3FA4" w:rsidP="00E376E3">
      <w:pPr>
        <w:pStyle w:val="Antrat2"/>
        <w:spacing w:before="0" w:after="0"/>
        <w:ind w:left="284"/>
        <w:contextualSpacing/>
        <w:jc w:val="right"/>
        <w:rPr>
          <w:rFonts w:ascii="Arial" w:hAnsi="Arial" w:cs="Arial"/>
          <w:b w:val="0"/>
          <w:sz w:val="22"/>
          <w:szCs w:val="22"/>
        </w:rPr>
      </w:pPr>
    </w:p>
    <w:p w14:paraId="3C81050E" w14:textId="65124B1C" w:rsidR="00E376E3" w:rsidRPr="004D2159" w:rsidRDefault="00E376E3" w:rsidP="007A58C2">
      <w:pPr>
        <w:pStyle w:val="Antrat2"/>
        <w:spacing w:before="0" w:after="0"/>
        <w:contextualSpacing/>
        <w:rPr>
          <w:rFonts w:ascii="Arial" w:hAnsi="Arial" w:cs="Arial"/>
          <w:bCs w:val="0"/>
          <w:sz w:val="22"/>
          <w:szCs w:val="22"/>
        </w:rPr>
      </w:pPr>
      <w:bookmarkStart w:id="1" w:name="_Hlk160024956"/>
      <w:r w:rsidRPr="004D2159">
        <w:rPr>
          <w:rFonts w:ascii="Arial" w:hAnsi="Arial" w:cs="Arial"/>
          <w:bCs w:val="0"/>
          <w:sz w:val="22"/>
          <w:szCs w:val="22"/>
        </w:rPr>
        <w:t xml:space="preserve">2 lentelė. </w:t>
      </w:r>
      <w:bookmarkStart w:id="2" w:name="_Hlk159851834"/>
      <w:r w:rsidRPr="004D2159">
        <w:rPr>
          <w:rFonts w:ascii="Arial" w:hAnsi="Arial" w:cs="Arial"/>
          <w:bCs w:val="0"/>
          <w:sz w:val="22"/>
          <w:szCs w:val="22"/>
        </w:rPr>
        <w:t xml:space="preserve">Pasiūlymų vertinimo kriterijai </w:t>
      </w:r>
      <w:bookmarkEnd w:id="2"/>
      <w:r w:rsidRPr="004D2159">
        <w:rPr>
          <w:rFonts w:ascii="Arial" w:hAnsi="Arial" w:cs="Arial"/>
          <w:bCs w:val="0"/>
          <w:sz w:val="22"/>
          <w:szCs w:val="22"/>
        </w:rPr>
        <w:t>ir lyginamieji svoriai</w:t>
      </w:r>
      <w:r w:rsidR="00337946" w:rsidRPr="004D2159">
        <w:rPr>
          <w:rFonts w:ascii="Arial" w:hAnsi="Arial" w:cs="Arial"/>
          <w:bCs w:val="0"/>
          <w:sz w:val="22"/>
          <w:szCs w:val="22"/>
        </w:rPr>
        <w:t xml:space="preserve"> </w:t>
      </w:r>
      <w:bookmarkStart w:id="3" w:name="_Hlk160093411"/>
      <w:r w:rsidR="00337946" w:rsidRPr="004D2159">
        <w:rPr>
          <w:rFonts w:ascii="Arial" w:hAnsi="Arial" w:cs="Arial"/>
          <w:bCs w:val="0"/>
          <w:sz w:val="22"/>
          <w:szCs w:val="22"/>
        </w:rPr>
        <w:t>1 pirkimo objekto dali</w:t>
      </w:r>
      <w:r w:rsidR="005F0966" w:rsidRPr="004D2159">
        <w:rPr>
          <w:rFonts w:ascii="Arial" w:hAnsi="Arial" w:cs="Arial"/>
          <w:bCs w:val="0"/>
          <w:sz w:val="22"/>
          <w:szCs w:val="22"/>
        </w:rPr>
        <w:t>ai</w:t>
      </w:r>
      <w:bookmarkEnd w:id="3"/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4972"/>
        <w:gridCol w:w="2111"/>
        <w:gridCol w:w="2545"/>
      </w:tblGrid>
      <w:tr w:rsidR="00E376E3" w:rsidRPr="004D2159" w14:paraId="6D915D0C" w14:textId="77777777" w:rsidTr="00592DC3">
        <w:tc>
          <w:tcPr>
            <w:tcW w:w="4972" w:type="dxa"/>
            <w:vAlign w:val="center"/>
          </w:tcPr>
          <w:p w14:paraId="3CABCDA3" w14:textId="77777777" w:rsidR="00E376E3" w:rsidRPr="004D2159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4656" w:type="dxa"/>
            <w:gridSpan w:val="2"/>
            <w:vAlign w:val="center"/>
          </w:tcPr>
          <w:p w14:paraId="25FCC800" w14:textId="77777777" w:rsidR="00E376E3" w:rsidRPr="004D2159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Kriterijaus vertė ekonominio naudingumo įvertinime</w:t>
            </w:r>
          </w:p>
        </w:tc>
      </w:tr>
      <w:tr w:rsidR="00E376E3" w:rsidRPr="004D2159" w14:paraId="258907D0" w14:textId="77777777" w:rsidTr="00592DC3">
        <w:tc>
          <w:tcPr>
            <w:tcW w:w="4972" w:type="dxa"/>
            <w:vAlign w:val="center"/>
          </w:tcPr>
          <w:p w14:paraId="7CAB8646" w14:textId="3145301E" w:rsidR="00E376E3" w:rsidRPr="004D2159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I kriterijus – Pasiūlymo kaina (A)</w:t>
            </w:r>
          </w:p>
          <w:p w14:paraId="5B4B2171" w14:textId="77777777" w:rsidR="00E376E3" w:rsidRPr="004D2159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56" w:type="dxa"/>
            <w:gridSpan w:val="2"/>
            <w:vAlign w:val="center"/>
          </w:tcPr>
          <w:p w14:paraId="6C4EC92F" w14:textId="70E50D64" w:rsidR="00E376E3" w:rsidRPr="004D2159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X </w:t>
            </w:r>
            <w:r w:rsidRPr="004D215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= </w:t>
            </w:r>
            <w:r w:rsidR="007727AB" w:rsidRPr="004D215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8</w:t>
            </w:r>
            <w:r w:rsidRPr="004D215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0</w:t>
            </w:r>
          </w:p>
        </w:tc>
      </w:tr>
      <w:tr w:rsidR="00E376E3" w:rsidRPr="004D2159" w14:paraId="7494510B" w14:textId="77777777" w:rsidTr="00592DC3">
        <w:tc>
          <w:tcPr>
            <w:tcW w:w="4972" w:type="dxa"/>
            <w:vAlign w:val="center"/>
          </w:tcPr>
          <w:p w14:paraId="14FD743B" w14:textId="3B7CE19A" w:rsidR="00E376E3" w:rsidRPr="004D2159" w:rsidRDefault="004D2159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T1</w:t>
            </w:r>
            <w:r w:rsidR="00E376E3" w:rsidRPr="004D21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kriterijus – Gamintojo deklaruojamas galimas nuvažiuoti atstumas pilnai pakrauta baterija (pagal WLTP)</w:t>
            </w:r>
            <w:r w:rsidR="00F3418E"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</w:p>
          <w:p w14:paraId="5A60C1B7" w14:textId="542E38BF" w:rsidR="00E376E3" w:rsidRPr="004D2159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159">
              <w:rPr>
                <w:rFonts w:ascii="Arial" w:hAnsi="Arial" w:cs="Arial"/>
                <w:sz w:val="22"/>
                <w:szCs w:val="22"/>
              </w:rPr>
              <w:t>(vertinami duomenys, pagal užpildytą Atitikties techninės specifikacijos reikalavimas lentelę</w:t>
            </w:r>
            <w:r w:rsidR="005A787C" w:rsidRPr="004D215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656" w:type="dxa"/>
            <w:gridSpan w:val="2"/>
            <w:vAlign w:val="center"/>
          </w:tcPr>
          <w:p w14:paraId="4CF471DB" w14:textId="68C1B948" w:rsidR="00E376E3" w:rsidRPr="004D2159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159">
              <w:rPr>
                <w:rFonts w:ascii="Arial" w:hAnsi="Arial" w:cs="Arial"/>
                <w:sz w:val="22"/>
                <w:szCs w:val="22"/>
              </w:rPr>
              <w:t xml:space="preserve">Maksimalus galimas </w:t>
            </w:r>
            <w:r w:rsidR="004D2159">
              <w:rPr>
                <w:rFonts w:ascii="Arial" w:hAnsi="Arial" w:cs="Arial"/>
                <w:sz w:val="22"/>
                <w:szCs w:val="22"/>
              </w:rPr>
              <w:t>T1</w:t>
            </w:r>
            <w:r w:rsidRPr="004D2159">
              <w:rPr>
                <w:rFonts w:ascii="Arial" w:hAnsi="Arial" w:cs="Arial"/>
                <w:sz w:val="22"/>
                <w:szCs w:val="22"/>
              </w:rPr>
              <w:t xml:space="preserve"> kriterijaus įvertinimas </w:t>
            </w:r>
            <w:r w:rsidR="007727AB"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bal</w:t>
            </w:r>
            <w:r w:rsidR="007727AB"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ai</w:t>
            </w:r>
          </w:p>
          <w:p w14:paraId="58C0B95F" w14:textId="77777777" w:rsidR="00E376E3" w:rsidRPr="004D2159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Balai skiriami tik už visų pasiūlytų transporto priemonių atitikimą deklaruotam atstumui</w:t>
            </w:r>
            <w:r w:rsidRPr="004D2159" w:rsidDel="008F432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</w:p>
        </w:tc>
      </w:tr>
      <w:tr w:rsidR="00E376E3" w:rsidRPr="004D2159" w14:paraId="5446ACDE" w14:textId="77777777" w:rsidTr="00574CFD">
        <w:trPr>
          <w:trHeight w:val="188"/>
        </w:trPr>
        <w:tc>
          <w:tcPr>
            <w:tcW w:w="4972" w:type="dxa"/>
            <w:shd w:val="clear" w:color="auto" w:fill="D9D9D9" w:themeFill="background1" w:themeFillShade="D9"/>
            <w:vAlign w:val="center"/>
          </w:tcPr>
          <w:p w14:paraId="78F60389" w14:textId="77777777" w:rsidR="00E376E3" w:rsidRPr="004D2159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11" w:type="dxa"/>
            <w:shd w:val="clear" w:color="auto" w:fill="D9D9D9" w:themeFill="background1" w:themeFillShade="D9"/>
          </w:tcPr>
          <w:p w14:paraId="10F29862" w14:textId="77777777" w:rsidR="00E376E3" w:rsidRPr="004D2159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Atstumas, km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45CC9396" w14:textId="77777777" w:rsidR="00E376E3" w:rsidRPr="004D2159" w:rsidRDefault="00E376E3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Balas</w:t>
            </w:r>
          </w:p>
        </w:tc>
      </w:tr>
      <w:tr w:rsidR="00E376E3" w:rsidRPr="004D2159" w14:paraId="715013E0" w14:textId="77777777" w:rsidTr="00574CFD">
        <w:trPr>
          <w:trHeight w:val="483"/>
        </w:trPr>
        <w:tc>
          <w:tcPr>
            <w:tcW w:w="4972" w:type="dxa"/>
            <w:vAlign w:val="center"/>
          </w:tcPr>
          <w:p w14:paraId="3662B683" w14:textId="11625B0C" w:rsidR="00E376E3" w:rsidRPr="004D2159" w:rsidRDefault="00E376E3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2159">
              <w:rPr>
                <w:rFonts w:ascii="Arial" w:hAnsi="Arial" w:cs="Arial"/>
                <w:sz w:val="22"/>
                <w:szCs w:val="22"/>
              </w:rPr>
              <w:t>(</w:t>
            </w:r>
            <w:r w:rsidR="007727AB" w:rsidRPr="004D2159">
              <w:rPr>
                <w:rFonts w:ascii="Arial" w:hAnsi="Arial" w:cs="Arial"/>
                <w:sz w:val="22"/>
                <w:szCs w:val="22"/>
              </w:rPr>
              <w:t>T1</w:t>
            </w:r>
            <w:r w:rsidRPr="004D2159">
              <w:rPr>
                <w:rFonts w:ascii="Arial" w:hAnsi="Arial" w:cs="Arial"/>
                <w:sz w:val="22"/>
                <w:szCs w:val="22"/>
              </w:rPr>
              <w:t>) Gamintojo deklaruojamas atstumas pilnai pakrauta baterija (pagal WLTP)</w:t>
            </w:r>
          </w:p>
        </w:tc>
        <w:tc>
          <w:tcPr>
            <w:tcW w:w="2111" w:type="dxa"/>
            <w:vAlign w:val="bottom"/>
          </w:tcPr>
          <w:p w14:paraId="04008EB8" w14:textId="7FDD1376" w:rsidR="00E376E3" w:rsidRPr="004D2159" w:rsidRDefault="00E376E3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2159">
              <w:rPr>
                <w:rFonts w:ascii="Arial" w:hAnsi="Arial" w:cs="Arial"/>
                <w:sz w:val="22"/>
                <w:szCs w:val="22"/>
              </w:rPr>
              <w:t>≥550</w:t>
            </w:r>
          </w:p>
        </w:tc>
        <w:tc>
          <w:tcPr>
            <w:tcW w:w="2545" w:type="dxa"/>
            <w:vAlign w:val="bottom"/>
          </w:tcPr>
          <w:p w14:paraId="246FD521" w14:textId="3E61BBDE" w:rsidR="00E376E3" w:rsidRPr="004D2159" w:rsidRDefault="007727AB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2159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E376E3" w:rsidRPr="004D2159" w14:paraId="186077CB" w14:textId="77777777" w:rsidTr="00574CFD">
        <w:trPr>
          <w:trHeight w:val="483"/>
        </w:trPr>
        <w:tc>
          <w:tcPr>
            <w:tcW w:w="4972" w:type="dxa"/>
            <w:vAlign w:val="center"/>
          </w:tcPr>
          <w:p w14:paraId="28175DC1" w14:textId="3398A8C2" w:rsidR="00E376E3" w:rsidRPr="004D2159" w:rsidRDefault="00E376E3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2159">
              <w:rPr>
                <w:rFonts w:ascii="Arial" w:hAnsi="Arial" w:cs="Arial"/>
                <w:sz w:val="22"/>
                <w:szCs w:val="22"/>
              </w:rPr>
              <w:t>(</w:t>
            </w:r>
            <w:r w:rsidR="007727AB" w:rsidRPr="004D2159">
              <w:rPr>
                <w:rFonts w:ascii="Arial" w:hAnsi="Arial" w:cs="Arial"/>
                <w:sz w:val="22"/>
                <w:szCs w:val="22"/>
              </w:rPr>
              <w:t>T1</w:t>
            </w:r>
            <w:r w:rsidRPr="004D2159">
              <w:rPr>
                <w:rFonts w:ascii="Arial" w:hAnsi="Arial" w:cs="Arial"/>
                <w:sz w:val="22"/>
                <w:szCs w:val="22"/>
              </w:rPr>
              <w:t>) Gamintojo deklaruojamas atstumas pilnai pakrauta baterija (pagal WLTP)</w:t>
            </w:r>
          </w:p>
        </w:tc>
        <w:tc>
          <w:tcPr>
            <w:tcW w:w="2111" w:type="dxa"/>
            <w:vAlign w:val="bottom"/>
          </w:tcPr>
          <w:p w14:paraId="237485D0" w14:textId="14882388" w:rsidR="00E376E3" w:rsidRPr="004D2159" w:rsidRDefault="005F0966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2159">
              <w:rPr>
                <w:rFonts w:ascii="Arial" w:hAnsi="Arial" w:cs="Arial"/>
                <w:sz w:val="22"/>
                <w:szCs w:val="22"/>
              </w:rPr>
              <w:t>500</w:t>
            </w:r>
            <w:r w:rsidR="00E376E3" w:rsidRPr="004D2159">
              <w:rPr>
                <w:rFonts w:ascii="Arial" w:hAnsi="Arial" w:cs="Arial"/>
                <w:sz w:val="22"/>
                <w:szCs w:val="22"/>
              </w:rPr>
              <w:t xml:space="preserve"> - 549</w:t>
            </w:r>
          </w:p>
        </w:tc>
        <w:tc>
          <w:tcPr>
            <w:tcW w:w="2545" w:type="dxa"/>
            <w:vAlign w:val="bottom"/>
          </w:tcPr>
          <w:p w14:paraId="483E4817" w14:textId="00044AE0" w:rsidR="00E376E3" w:rsidRPr="004D2159" w:rsidRDefault="007727AB" w:rsidP="00592DC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D2159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</w:tr>
      <w:tr w:rsidR="00E376E3" w:rsidRPr="004D2159" w14:paraId="633BAB3A" w14:textId="77777777" w:rsidTr="00574CFD">
        <w:trPr>
          <w:trHeight w:val="483"/>
        </w:trPr>
        <w:tc>
          <w:tcPr>
            <w:tcW w:w="4972" w:type="dxa"/>
            <w:vAlign w:val="center"/>
          </w:tcPr>
          <w:p w14:paraId="47E06DA1" w14:textId="5DDDE7B7" w:rsidR="00E376E3" w:rsidRPr="004D2159" w:rsidRDefault="00E376E3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2159">
              <w:rPr>
                <w:rFonts w:ascii="Arial" w:hAnsi="Arial" w:cs="Arial"/>
                <w:sz w:val="22"/>
                <w:szCs w:val="22"/>
              </w:rPr>
              <w:t>(</w:t>
            </w:r>
            <w:r w:rsidR="007727AB" w:rsidRPr="004D2159">
              <w:rPr>
                <w:rFonts w:ascii="Arial" w:hAnsi="Arial" w:cs="Arial"/>
                <w:sz w:val="22"/>
                <w:szCs w:val="22"/>
              </w:rPr>
              <w:t>T1</w:t>
            </w:r>
            <w:r w:rsidRPr="004D2159">
              <w:rPr>
                <w:rFonts w:ascii="Arial" w:hAnsi="Arial" w:cs="Arial"/>
                <w:sz w:val="22"/>
                <w:szCs w:val="22"/>
              </w:rPr>
              <w:t>) Gamintojo deklaruojamas atstumas pilnai pakrauta baterija (pagal WLTP)</w:t>
            </w:r>
          </w:p>
        </w:tc>
        <w:tc>
          <w:tcPr>
            <w:tcW w:w="2111" w:type="dxa"/>
            <w:vAlign w:val="bottom"/>
          </w:tcPr>
          <w:p w14:paraId="07DA8CE3" w14:textId="10133A41" w:rsidR="00E376E3" w:rsidRPr="004D2159" w:rsidRDefault="00E376E3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2159">
              <w:rPr>
                <w:rFonts w:ascii="Arial" w:hAnsi="Arial" w:cs="Arial"/>
                <w:sz w:val="22"/>
                <w:szCs w:val="22"/>
              </w:rPr>
              <w:t>4</w:t>
            </w:r>
            <w:r w:rsidR="00C97532" w:rsidRPr="004D2159">
              <w:rPr>
                <w:rFonts w:ascii="Arial" w:hAnsi="Arial" w:cs="Arial"/>
                <w:sz w:val="22"/>
                <w:szCs w:val="22"/>
              </w:rPr>
              <w:t>51</w:t>
            </w:r>
            <w:r w:rsidR="005F0966" w:rsidRPr="004D2159">
              <w:rPr>
                <w:rFonts w:ascii="Arial" w:hAnsi="Arial" w:cs="Arial"/>
                <w:sz w:val="22"/>
                <w:szCs w:val="22"/>
              </w:rPr>
              <w:t>-499</w:t>
            </w:r>
          </w:p>
        </w:tc>
        <w:tc>
          <w:tcPr>
            <w:tcW w:w="2545" w:type="dxa"/>
            <w:vAlign w:val="bottom"/>
          </w:tcPr>
          <w:p w14:paraId="665B9A4F" w14:textId="319D143B" w:rsidR="00E376E3" w:rsidRPr="004D2159" w:rsidRDefault="007727AB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2159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E376E3" w:rsidRPr="004D2159" w14:paraId="298B352C" w14:textId="77777777" w:rsidTr="00574CFD">
        <w:trPr>
          <w:trHeight w:val="483"/>
        </w:trPr>
        <w:tc>
          <w:tcPr>
            <w:tcW w:w="4972" w:type="dxa"/>
            <w:vAlign w:val="center"/>
          </w:tcPr>
          <w:p w14:paraId="0324CACF" w14:textId="35BFE2E2" w:rsidR="00E376E3" w:rsidRPr="004D2159" w:rsidRDefault="00E376E3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2159">
              <w:rPr>
                <w:rFonts w:ascii="Arial" w:hAnsi="Arial" w:cs="Arial"/>
                <w:sz w:val="22"/>
                <w:szCs w:val="22"/>
              </w:rPr>
              <w:t>(</w:t>
            </w:r>
            <w:r w:rsidR="007727AB" w:rsidRPr="004D2159">
              <w:rPr>
                <w:rFonts w:ascii="Arial" w:hAnsi="Arial" w:cs="Arial"/>
                <w:sz w:val="22"/>
                <w:szCs w:val="22"/>
              </w:rPr>
              <w:t>T1</w:t>
            </w:r>
            <w:r w:rsidRPr="004D2159">
              <w:rPr>
                <w:rFonts w:ascii="Arial" w:hAnsi="Arial" w:cs="Arial"/>
                <w:sz w:val="22"/>
                <w:szCs w:val="22"/>
              </w:rPr>
              <w:t>) Gamintojo deklaruojamas atstumas pilnai pakrauta baterija (pagal WLTP)</w:t>
            </w:r>
          </w:p>
        </w:tc>
        <w:tc>
          <w:tcPr>
            <w:tcW w:w="2111" w:type="dxa"/>
            <w:vAlign w:val="bottom"/>
          </w:tcPr>
          <w:p w14:paraId="3585088B" w14:textId="460EEBF6" w:rsidR="00E376E3" w:rsidRPr="004D2159" w:rsidRDefault="00E376E3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2159">
              <w:rPr>
                <w:rFonts w:ascii="Arial" w:hAnsi="Arial" w:cs="Arial"/>
                <w:sz w:val="22"/>
                <w:szCs w:val="22"/>
              </w:rPr>
              <w:t>4</w:t>
            </w:r>
            <w:r w:rsidR="005F0966" w:rsidRPr="004D2159">
              <w:rPr>
                <w:rFonts w:ascii="Arial" w:hAnsi="Arial" w:cs="Arial"/>
                <w:sz w:val="22"/>
                <w:szCs w:val="22"/>
              </w:rPr>
              <w:t>5</w:t>
            </w:r>
            <w:r w:rsidRPr="004D2159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545" w:type="dxa"/>
            <w:vAlign w:val="bottom"/>
          </w:tcPr>
          <w:p w14:paraId="4BA58FD1" w14:textId="77777777" w:rsidR="00E376E3" w:rsidRPr="004D2159" w:rsidRDefault="00E376E3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2159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E376E3" w:rsidRPr="004D2159" w14:paraId="3A67857C" w14:textId="77777777" w:rsidTr="00592DC3">
        <w:trPr>
          <w:trHeight w:val="483"/>
        </w:trPr>
        <w:tc>
          <w:tcPr>
            <w:tcW w:w="4972" w:type="dxa"/>
            <w:vAlign w:val="center"/>
          </w:tcPr>
          <w:p w14:paraId="570C3483" w14:textId="4C665E24" w:rsidR="00FD56E9" w:rsidRPr="004D2159" w:rsidRDefault="004D2159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T2</w:t>
            </w:r>
            <w:r w:rsidR="00E376E3" w:rsidRPr="004D21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kriterijus – Baterijos grynoji </w:t>
            </w:r>
          </w:p>
          <w:p w14:paraId="5C839035" w14:textId="40E79DF9" w:rsidR="00E376E3" w:rsidRPr="004D2159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talpa</w:t>
            </w:r>
            <w:r w:rsidR="00FD56E9" w:rsidRPr="004D21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="00FD56E9"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Netto</w:t>
            </w:r>
            <w:proofErr w:type="spellEnd"/>
            <w:r w:rsidR="00FD56E9"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 w:rsidR="00F3418E"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</w:p>
          <w:p w14:paraId="3E401613" w14:textId="77777777" w:rsidR="00E376E3" w:rsidRPr="004D2159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159">
              <w:rPr>
                <w:rFonts w:ascii="Arial" w:hAnsi="Arial" w:cs="Arial"/>
                <w:sz w:val="22"/>
                <w:szCs w:val="22"/>
              </w:rPr>
              <w:t>(vertinami duomenys, pagal užpildytą Atitikties techninės specifikacijos reikalavimas lentelę.)</w:t>
            </w:r>
          </w:p>
        </w:tc>
        <w:tc>
          <w:tcPr>
            <w:tcW w:w="4656" w:type="dxa"/>
            <w:gridSpan w:val="2"/>
            <w:vAlign w:val="center"/>
          </w:tcPr>
          <w:p w14:paraId="3B9BA20E" w14:textId="0B4FB243" w:rsidR="00E376E3" w:rsidRPr="004D2159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159">
              <w:rPr>
                <w:rFonts w:ascii="Arial" w:hAnsi="Arial" w:cs="Arial"/>
                <w:sz w:val="22"/>
                <w:szCs w:val="22"/>
              </w:rPr>
              <w:t xml:space="preserve">Maksimalus galimas </w:t>
            </w:r>
            <w:r w:rsidR="004D2159">
              <w:rPr>
                <w:rFonts w:ascii="Arial" w:hAnsi="Arial" w:cs="Arial"/>
                <w:sz w:val="22"/>
                <w:szCs w:val="22"/>
              </w:rPr>
              <w:t>T2</w:t>
            </w:r>
            <w:r w:rsidRPr="004D2159">
              <w:rPr>
                <w:rFonts w:ascii="Arial" w:hAnsi="Arial" w:cs="Arial"/>
                <w:sz w:val="22"/>
                <w:szCs w:val="22"/>
              </w:rPr>
              <w:t xml:space="preserve"> kriterijaus įvertinimas </w:t>
            </w:r>
            <w:r w:rsidR="007727AB"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bal</w:t>
            </w:r>
            <w:r w:rsidR="007727AB"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ai</w:t>
            </w:r>
          </w:p>
          <w:p w14:paraId="5CA4D40B" w14:textId="77777777" w:rsidR="00E376E3" w:rsidRPr="004D2159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Balai skiriami tik už visų pasiūlytų transporto priemonių atitikimą deklaruotai talpai</w:t>
            </w:r>
          </w:p>
        </w:tc>
      </w:tr>
      <w:tr w:rsidR="00E376E3" w:rsidRPr="004D2159" w14:paraId="7C748C86" w14:textId="77777777" w:rsidTr="00574CFD">
        <w:trPr>
          <w:trHeight w:val="207"/>
        </w:trPr>
        <w:tc>
          <w:tcPr>
            <w:tcW w:w="4972" w:type="dxa"/>
            <w:shd w:val="clear" w:color="auto" w:fill="D9D9D9" w:themeFill="background1" w:themeFillShade="D9"/>
            <w:vAlign w:val="center"/>
          </w:tcPr>
          <w:p w14:paraId="3078B792" w14:textId="77777777" w:rsidR="00E376E3" w:rsidRPr="004D2159" w:rsidRDefault="00E376E3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1" w:type="dxa"/>
            <w:shd w:val="clear" w:color="auto" w:fill="D9D9D9" w:themeFill="background1" w:themeFillShade="D9"/>
            <w:vAlign w:val="center"/>
          </w:tcPr>
          <w:p w14:paraId="2227277E" w14:textId="77777777" w:rsidR="00E376E3" w:rsidRPr="004D2159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Talpa, kWh</w:t>
            </w:r>
          </w:p>
        </w:tc>
        <w:tc>
          <w:tcPr>
            <w:tcW w:w="2545" w:type="dxa"/>
            <w:shd w:val="clear" w:color="auto" w:fill="D9D9D9" w:themeFill="background1" w:themeFillShade="D9"/>
            <w:vAlign w:val="center"/>
          </w:tcPr>
          <w:p w14:paraId="5322E33D" w14:textId="77777777" w:rsidR="00E376E3" w:rsidRPr="004D2159" w:rsidRDefault="00E376E3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Balas</w:t>
            </w:r>
          </w:p>
        </w:tc>
      </w:tr>
      <w:tr w:rsidR="00E376E3" w:rsidRPr="004D2159" w14:paraId="57C2FD90" w14:textId="77777777" w:rsidTr="00574CFD">
        <w:trPr>
          <w:trHeight w:val="483"/>
        </w:trPr>
        <w:tc>
          <w:tcPr>
            <w:tcW w:w="4972" w:type="dxa"/>
            <w:vAlign w:val="center"/>
          </w:tcPr>
          <w:p w14:paraId="1E3FEA11" w14:textId="7BCB72DD" w:rsidR="00E376E3" w:rsidRPr="004D2159" w:rsidRDefault="00E376E3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2159">
              <w:rPr>
                <w:rFonts w:ascii="Arial" w:hAnsi="Arial" w:cs="Arial"/>
                <w:sz w:val="22"/>
                <w:szCs w:val="22"/>
              </w:rPr>
              <w:lastRenderedPageBreak/>
              <w:t>(</w:t>
            </w:r>
            <w:r w:rsidR="007727AB" w:rsidRPr="004D2159">
              <w:rPr>
                <w:rFonts w:ascii="Arial" w:hAnsi="Arial" w:cs="Arial"/>
                <w:sz w:val="22"/>
                <w:szCs w:val="22"/>
              </w:rPr>
              <w:t>T2</w:t>
            </w:r>
            <w:r w:rsidRPr="004D2159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D2159">
              <w:rPr>
                <w:rFonts w:ascii="Arial" w:hAnsi="Arial" w:cs="Arial"/>
                <w:sz w:val="22"/>
                <w:szCs w:val="22"/>
              </w:rPr>
              <w:t>Baterijos grynoji talpa</w:t>
            </w:r>
          </w:p>
        </w:tc>
        <w:tc>
          <w:tcPr>
            <w:tcW w:w="2111" w:type="dxa"/>
            <w:vAlign w:val="bottom"/>
          </w:tcPr>
          <w:p w14:paraId="15034B8C" w14:textId="0EE12E71" w:rsidR="00E376E3" w:rsidRPr="004D2159" w:rsidRDefault="00E376E3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2159">
              <w:rPr>
                <w:rFonts w:ascii="Arial" w:hAnsi="Arial" w:cs="Arial"/>
                <w:sz w:val="22"/>
                <w:szCs w:val="22"/>
              </w:rPr>
              <w:t>≥</w:t>
            </w:r>
            <w:r w:rsidR="005A787C" w:rsidRPr="004D2159">
              <w:rPr>
                <w:rFonts w:ascii="Arial" w:hAnsi="Arial" w:cs="Arial"/>
                <w:sz w:val="22"/>
                <w:szCs w:val="22"/>
              </w:rPr>
              <w:t>7</w:t>
            </w:r>
            <w:r w:rsidR="00CC4FD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545" w:type="dxa"/>
            <w:vAlign w:val="bottom"/>
          </w:tcPr>
          <w:p w14:paraId="3A75E445" w14:textId="4D3CEE4E" w:rsidR="00E376E3" w:rsidRPr="004D2159" w:rsidDel="004131B4" w:rsidRDefault="007727AB" w:rsidP="00592DC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D2159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E376E3" w:rsidRPr="004D2159" w14:paraId="04F515D1" w14:textId="77777777" w:rsidTr="00574CFD">
        <w:trPr>
          <w:trHeight w:val="483"/>
        </w:trPr>
        <w:tc>
          <w:tcPr>
            <w:tcW w:w="4972" w:type="dxa"/>
            <w:vAlign w:val="center"/>
          </w:tcPr>
          <w:p w14:paraId="6E8656A0" w14:textId="459C8E6C" w:rsidR="00E376E3" w:rsidRPr="004D2159" w:rsidRDefault="00E376E3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2159">
              <w:rPr>
                <w:rFonts w:ascii="Arial" w:hAnsi="Arial" w:cs="Arial"/>
                <w:sz w:val="22"/>
                <w:szCs w:val="22"/>
              </w:rPr>
              <w:t>(</w:t>
            </w:r>
            <w:r w:rsidR="007727AB" w:rsidRPr="004D2159">
              <w:rPr>
                <w:rFonts w:ascii="Arial" w:hAnsi="Arial" w:cs="Arial"/>
                <w:sz w:val="22"/>
                <w:szCs w:val="22"/>
              </w:rPr>
              <w:t>T2</w:t>
            </w:r>
            <w:r w:rsidRPr="004D2159">
              <w:rPr>
                <w:rFonts w:ascii="Arial" w:hAnsi="Arial" w:cs="Arial"/>
                <w:sz w:val="22"/>
                <w:szCs w:val="22"/>
              </w:rPr>
              <w:t>) Baterijos grynoji talpa</w:t>
            </w:r>
          </w:p>
        </w:tc>
        <w:tc>
          <w:tcPr>
            <w:tcW w:w="2111" w:type="dxa"/>
            <w:vAlign w:val="bottom"/>
          </w:tcPr>
          <w:p w14:paraId="32B625BF" w14:textId="4ACFDF06" w:rsidR="00E376E3" w:rsidRPr="004D2159" w:rsidRDefault="00CC4FD8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65</w:t>
            </w:r>
            <w:r w:rsidR="00E376E3" w:rsidRPr="004D2159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69</w:t>
            </w:r>
          </w:p>
        </w:tc>
        <w:tc>
          <w:tcPr>
            <w:tcW w:w="2545" w:type="dxa"/>
            <w:vAlign w:val="bottom"/>
          </w:tcPr>
          <w:p w14:paraId="10D2E057" w14:textId="55EF50FA" w:rsidR="00E376E3" w:rsidRPr="004D2159" w:rsidRDefault="007727AB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2159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E376E3" w:rsidRPr="004D2159" w14:paraId="6D52E50C" w14:textId="77777777" w:rsidTr="00574CFD">
        <w:trPr>
          <w:trHeight w:val="483"/>
        </w:trPr>
        <w:tc>
          <w:tcPr>
            <w:tcW w:w="4972" w:type="dxa"/>
            <w:vAlign w:val="center"/>
          </w:tcPr>
          <w:p w14:paraId="4952ACD8" w14:textId="2380056C" w:rsidR="00E376E3" w:rsidRPr="004D2159" w:rsidRDefault="00E376E3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2159">
              <w:rPr>
                <w:rFonts w:ascii="Arial" w:hAnsi="Arial" w:cs="Arial"/>
                <w:sz w:val="22"/>
                <w:szCs w:val="22"/>
              </w:rPr>
              <w:t>(</w:t>
            </w:r>
            <w:r w:rsidR="007727AB" w:rsidRPr="004D2159">
              <w:rPr>
                <w:rFonts w:ascii="Arial" w:hAnsi="Arial" w:cs="Arial"/>
                <w:sz w:val="22"/>
                <w:szCs w:val="22"/>
              </w:rPr>
              <w:t>T2</w:t>
            </w:r>
            <w:r w:rsidRPr="004D2159">
              <w:rPr>
                <w:rFonts w:ascii="Arial" w:hAnsi="Arial" w:cs="Arial"/>
                <w:sz w:val="22"/>
                <w:szCs w:val="22"/>
              </w:rPr>
              <w:t>) Baterijos grynoji talpa</w:t>
            </w:r>
          </w:p>
        </w:tc>
        <w:tc>
          <w:tcPr>
            <w:tcW w:w="2111" w:type="dxa"/>
            <w:vAlign w:val="bottom"/>
          </w:tcPr>
          <w:p w14:paraId="03BDC3F9" w14:textId="3B17A2B7" w:rsidR="00E376E3" w:rsidRPr="004D2159" w:rsidRDefault="00CC4FD8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64</w:t>
            </w:r>
          </w:p>
        </w:tc>
        <w:tc>
          <w:tcPr>
            <w:tcW w:w="2545" w:type="dxa"/>
            <w:vAlign w:val="bottom"/>
          </w:tcPr>
          <w:p w14:paraId="2213D158" w14:textId="77777777" w:rsidR="00E376E3" w:rsidRPr="004D2159" w:rsidRDefault="00E376E3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2159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</w:tbl>
    <w:p w14:paraId="597FEA11" w14:textId="77777777" w:rsidR="00F3418E" w:rsidRDefault="00F3418E" w:rsidP="00997F42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bCs/>
          <w:sz w:val="22"/>
          <w:szCs w:val="22"/>
        </w:rPr>
      </w:pPr>
      <w:bookmarkStart w:id="4" w:name="_Hlk160002579"/>
      <w:bookmarkEnd w:id="1"/>
    </w:p>
    <w:p w14:paraId="3E3A528F" w14:textId="6FF9B41F" w:rsidR="005F0966" w:rsidRPr="004D2159" w:rsidRDefault="00F3418E" w:rsidP="00997F42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bCs/>
          <w:sz w:val="22"/>
          <w:szCs w:val="22"/>
        </w:rPr>
      </w:pPr>
      <w:r w:rsidRPr="00F3418E">
        <w:rPr>
          <w:rFonts w:ascii="Arial" w:hAnsi="Arial" w:cs="Arial"/>
          <w:bCs/>
          <w:sz w:val="22"/>
          <w:szCs w:val="22"/>
        </w:rPr>
        <w:t>*Pateikti sukomplektuotos transporto priemon</w:t>
      </w:r>
      <w:r w:rsidRPr="00F3418E">
        <w:rPr>
          <w:rFonts w:ascii="Arial" w:hAnsi="Arial" w:cs="Arial" w:hint="eastAsia"/>
          <w:bCs/>
          <w:sz w:val="22"/>
          <w:szCs w:val="22"/>
        </w:rPr>
        <w:t>ė</w:t>
      </w:r>
      <w:r w:rsidRPr="00F3418E">
        <w:rPr>
          <w:rFonts w:ascii="Arial" w:hAnsi="Arial" w:cs="Arial"/>
          <w:bCs/>
          <w:sz w:val="22"/>
          <w:szCs w:val="22"/>
        </w:rPr>
        <w:t>s (gali b</w:t>
      </w:r>
      <w:r w:rsidRPr="00F3418E">
        <w:rPr>
          <w:rFonts w:ascii="Arial" w:hAnsi="Arial" w:cs="Arial" w:hint="eastAsia"/>
          <w:bCs/>
          <w:sz w:val="22"/>
          <w:szCs w:val="22"/>
        </w:rPr>
        <w:t>ū</w:t>
      </w:r>
      <w:r w:rsidRPr="00F3418E">
        <w:rPr>
          <w:rFonts w:ascii="Arial" w:hAnsi="Arial" w:cs="Arial"/>
          <w:bCs/>
          <w:sz w:val="22"/>
          <w:szCs w:val="22"/>
        </w:rPr>
        <w:t>ti teikiama analogiškos transporto priemon</w:t>
      </w:r>
      <w:r w:rsidRPr="00F3418E">
        <w:rPr>
          <w:rFonts w:ascii="Arial" w:hAnsi="Arial" w:cs="Arial" w:hint="eastAsia"/>
          <w:bCs/>
          <w:sz w:val="22"/>
          <w:szCs w:val="22"/>
        </w:rPr>
        <w:t>ė</w:t>
      </w:r>
      <w:r w:rsidRPr="00F3418E">
        <w:rPr>
          <w:rFonts w:ascii="Arial" w:hAnsi="Arial" w:cs="Arial"/>
          <w:bCs/>
          <w:sz w:val="22"/>
          <w:szCs w:val="22"/>
        </w:rPr>
        <w:t>s) EB atitikties sertifikat</w:t>
      </w:r>
      <w:r w:rsidRPr="00F3418E">
        <w:rPr>
          <w:rFonts w:ascii="Arial" w:hAnsi="Arial" w:cs="Arial" w:hint="eastAsia"/>
          <w:bCs/>
          <w:sz w:val="22"/>
          <w:szCs w:val="22"/>
        </w:rPr>
        <w:t>ą</w:t>
      </w:r>
      <w:r w:rsidRPr="00F3418E">
        <w:rPr>
          <w:rFonts w:ascii="Arial" w:hAnsi="Arial" w:cs="Arial"/>
          <w:bCs/>
          <w:sz w:val="22"/>
          <w:szCs w:val="22"/>
        </w:rPr>
        <w:t xml:space="preserve"> lietuvi</w:t>
      </w:r>
      <w:r w:rsidRPr="00F3418E">
        <w:rPr>
          <w:rFonts w:ascii="Arial" w:hAnsi="Arial" w:cs="Arial" w:hint="eastAsia"/>
          <w:bCs/>
          <w:sz w:val="22"/>
          <w:szCs w:val="22"/>
        </w:rPr>
        <w:t>ų</w:t>
      </w:r>
      <w:r w:rsidRPr="00F3418E">
        <w:rPr>
          <w:rFonts w:ascii="Arial" w:hAnsi="Arial" w:cs="Arial"/>
          <w:bCs/>
          <w:sz w:val="22"/>
          <w:szCs w:val="22"/>
        </w:rPr>
        <w:t xml:space="preserve"> kalba.</w:t>
      </w:r>
    </w:p>
    <w:bookmarkEnd w:id="4"/>
    <w:p w14:paraId="1BA9E31F" w14:textId="5B8B7613" w:rsidR="002A7164" w:rsidRPr="004D2159" w:rsidRDefault="004D2159" w:rsidP="004D2159">
      <w:pPr>
        <w:snapToGrid w:val="0"/>
        <w:ind w:firstLine="851"/>
        <w:jc w:val="center"/>
        <w:rPr>
          <w:rFonts w:ascii="Arial" w:hAnsi="Arial" w:cs="Arial"/>
          <w:sz w:val="22"/>
          <w:szCs w:val="22"/>
        </w:rPr>
      </w:pPr>
      <w:r w:rsidRPr="004D2159">
        <w:rPr>
          <w:rFonts w:ascii="Arial" w:hAnsi="Arial" w:cs="Arial"/>
          <w:sz w:val="22"/>
          <w:szCs w:val="22"/>
        </w:rPr>
        <w:t>__________________________</w:t>
      </w:r>
    </w:p>
    <w:sectPr w:rsidR="002A7164" w:rsidRPr="004D2159" w:rsidSect="00A4766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5C243282"/>
    <w:lvl w:ilvl="0">
      <w:start w:val="1"/>
      <w:numFmt w:val="decimal"/>
      <w:lvlText w:val="3.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 w15:restartNumberingAfterBreak="0">
    <w:nsid w:val="14896F76"/>
    <w:multiLevelType w:val="multilevel"/>
    <w:tmpl w:val="08BEA78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color w:val="00000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ascii="Arial" w:eastAsia="Times New Roman" w:hAnsi="Arial" w:cs="Arial" w:hint="default"/>
        <w:b w:val="0"/>
        <w:i w:val="0"/>
        <w:color w:val="00000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567" w:firstLine="0"/>
      </w:pPr>
      <w:rPr>
        <w:rFonts w:ascii="Times New Roman" w:eastAsia="Times New Roman" w:hAnsi="Times New Roman" w:cs="Times New Roman" w:hint="default"/>
        <w:b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567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vertAlign w:val="baseline"/>
      </w:rPr>
    </w:lvl>
  </w:abstractNum>
  <w:abstractNum w:abstractNumId="2" w15:restartNumberingAfterBreak="0">
    <w:nsid w:val="2FE52206"/>
    <w:multiLevelType w:val="hybridMultilevel"/>
    <w:tmpl w:val="ECC25824"/>
    <w:lvl w:ilvl="0" w:tplc="C8DE671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337B42B7"/>
    <w:multiLevelType w:val="hybridMultilevel"/>
    <w:tmpl w:val="E856AB90"/>
    <w:lvl w:ilvl="0" w:tplc="6464E6AC">
      <w:start w:val="1"/>
      <w:numFmt w:val="decimal"/>
      <w:lvlText w:val="%1"/>
      <w:lvlJc w:val="left"/>
      <w:pPr>
        <w:ind w:left="12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" w15:restartNumberingAfterBreak="0">
    <w:nsid w:val="541169F4"/>
    <w:multiLevelType w:val="multilevel"/>
    <w:tmpl w:val="9CD054A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Theme="minorEastAsia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</w:rPr>
    </w:lvl>
  </w:abstractNum>
  <w:abstractNum w:abstractNumId="5" w15:restartNumberingAfterBreak="0">
    <w:nsid w:val="753426B0"/>
    <w:multiLevelType w:val="hybridMultilevel"/>
    <w:tmpl w:val="73E6C31C"/>
    <w:lvl w:ilvl="0" w:tplc="8C5C2CBE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729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4312224">
    <w:abstractNumId w:val="4"/>
  </w:num>
  <w:num w:numId="3" w16cid:durableId="772213942">
    <w:abstractNumId w:val="2"/>
  </w:num>
  <w:num w:numId="4" w16cid:durableId="139811997">
    <w:abstractNumId w:val="3"/>
  </w:num>
  <w:num w:numId="5" w16cid:durableId="253436320">
    <w:abstractNumId w:val="5"/>
  </w:num>
  <w:num w:numId="6" w16cid:durableId="1432965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897"/>
    <w:rsid w:val="00073B51"/>
    <w:rsid w:val="000F33D6"/>
    <w:rsid w:val="00103CE9"/>
    <w:rsid w:val="001449A0"/>
    <w:rsid w:val="001A25CF"/>
    <w:rsid w:val="001A5001"/>
    <w:rsid w:val="001C65D1"/>
    <w:rsid w:val="00236721"/>
    <w:rsid w:val="00240001"/>
    <w:rsid w:val="00274A27"/>
    <w:rsid w:val="00297986"/>
    <w:rsid w:val="002A7164"/>
    <w:rsid w:val="002D2390"/>
    <w:rsid w:val="00337946"/>
    <w:rsid w:val="003726AD"/>
    <w:rsid w:val="0037684D"/>
    <w:rsid w:val="003B1487"/>
    <w:rsid w:val="003B5745"/>
    <w:rsid w:val="0041279B"/>
    <w:rsid w:val="004729BF"/>
    <w:rsid w:val="00497F0F"/>
    <w:rsid w:val="004A6986"/>
    <w:rsid w:val="004D2159"/>
    <w:rsid w:val="004F615A"/>
    <w:rsid w:val="004F7DE8"/>
    <w:rsid w:val="00574CFD"/>
    <w:rsid w:val="005A787C"/>
    <w:rsid w:val="005C4D8D"/>
    <w:rsid w:val="005F0966"/>
    <w:rsid w:val="00673F87"/>
    <w:rsid w:val="00674D03"/>
    <w:rsid w:val="006D4051"/>
    <w:rsid w:val="006E5BED"/>
    <w:rsid w:val="00726E3F"/>
    <w:rsid w:val="00745ED9"/>
    <w:rsid w:val="007621CC"/>
    <w:rsid w:val="007727AB"/>
    <w:rsid w:val="00786897"/>
    <w:rsid w:val="007A58C2"/>
    <w:rsid w:val="007B4702"/>
    <w:rsid w:val="007D522F"/>
    <w:rsid w:val="007F4F80"/>
    <w:rsid w:val="008535B7"/>
    <w:rsid w:val="00887A8D"/>
    <w:rsid w:val="008904CF"/>
    <w:rsid w:val="008C0582"/>
    <w:rsid w:val="008F3893"/>
    <w:rsid w:val="00950EEE"/>
    <w:rsid w:val="009601C9"/>
    <w:rsid w:val="00975A5A"/>
    <w:rsid w:val="00997F42"/>
    <w:rsid w:val="00A041CD"/>
    <w:rsid w:val="00A47669"/>
    <w:rsid w:val="00AA0BBB"/>
    <w:rsid w:val="00AC4DD4"/>
    <w:rsid w:val="00AD056C"/>
    <w:rsid w:val="00AD5802"/>
    <w:rsid w:val="00AE1903"/>
    <w:rsid w:val="00AF7AEB"/>
    <w:rsid w:val="00B15C13"/>
    <w:rsid w:val="00B751D2"/>
    <w:rsid w:val="00B81852"/>
    <w:rsid w:val="00BE3FA4"/>
    <w:rsid w:val="00BF2ACF"/>
    <w:rsid w:val="00C65CBC"/>
    <w:rsid w:val="00C97532"/>
    <w:rsid w:val="00CA32E1"/>
    <w:rsid w:val="00CC4FD8"/>
    <w:rsid w:val="00CF1ED7"/>
    <w:rsid w:val="00D06B03"/>
    <w:rsid w:val="00D53D3C"/>
    <w:rsid w:val="00D650A4"/>
    <w:rsid w:val="00D678A8"/>
    <w:rsid w:val="00D80A8C"/>
    <w:rsid w:val="00DF2A52"/>
    <w:rsid w:val="00E376E3"/>
    <w:rsid w:val="00E93EA3"/>
    <w:rsid w:val="00EA22BF"/>
    <w:rsid w:val="00F0666B"/>
    <w:rsid w:val="00F3418E"/>
    <w:rsid w:val="00F61B65"/>
    <w:rsid w:val="00F6487C"/>
    <w:rsid w:val="00FC20E5"/>
    <w:rsid w:val="00FD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C7E87"/>
  <w15:chartTrackingRefBased/>
  <w15:docId w15:val="{8E494F8A-52EB-4252-9630-316B58E4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86897"/>
    <w:pPr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lt-LT"/>
    </w:r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E376E3"/>
    <w:pPr>
      <w:keepNext/>
      <w:spacing w:before="240" w:after="60"/>
      <w:outlineLvl w:val="1"/>
    </w:pPr>
    <w:rPr>
      <w:rFonts w:ascii="Cambria" w:hAnsi="Cambria"/>
      <w:b/>
      <w:bCs/>
      <w:i/>
      <w:iCs/>
      <w:color w:val="auto"/>
      <w:sz w:val="28"/>
      <w:szCs w:val="28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Heading4">
    <w:name w:val="Heading #4_"/>
    <w:link w:val="Heading40"/>
    <w:locked/>
    <w:rsid w:val="0078689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Heading40">
    <w:name w:val="Heading #4"/>
    <w:basedOn w:val="prastasis"/>
    <w:link w:val="Heading4"/>
    <w:rsid w:val="00786897"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eastAsiaTheme="minorHAnsi" w:hAnsi="Times New Roman"/>
      <w:b/>
      <w:bCs/>
      <w:color w:val="auto"/>
      <w:sz w:val="23"/>
      <w:szCs w:val="23"/>
      <w:lang w:eastAsia="en-US"/>
    </w:rPr>
  </w:style>
  <w:style w:type="character" w:customStyle="1" w:styleId="Bodytext">
    <w:name w:val="Body text_"/>
    <w:link w:val="Bodytext1"/>
    <w:locked/>
    <w:rsid w:val="00786897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786897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/>
      <w:color w:val="auto"/>
      <w:sz w:val="23"/>
      <w:szCs w:val="23"/>
      <w:lang w:eastAsia="en-US"/>
    </w:rPr>
  </w:style>
  <w:style w:type="character" w:customStyle="1" w:styleId="Bodytext2">
    <w:name w:val="Body text (2)_"/>
    <w:link w:val="Bodytext20"/>
    <w:locked/>
    <w:rsid w:val="007868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786897"/>
    <w:pPr>
      <w:shd w:val="clear" w:color="auto" w:fill="FFFFFF"/>
      <w:spacing w:line="269" w:lineRule="exact"/>
      <w:ind w:hanging="400"/>
    </w:pPr>
    <w:rPr>
      <w:rFonts w:ascii="Times New Roman" w:eastAsiaTheme="minorHAnsi" w:hAnsi="Times New Roman"/>
      <w:i/>
      <w:iCs/>
      <w:color w:val="auto"/>
      <w:sz w:val="23"/>
      <w:szCs w:val="23"/>
      <w:lang w:eastAsia="en-US"/>
    </w:rPr>
  </w:style>
  <w:style w:type="character" w:customStyle="1" w:styleId="Bodytext2NotItalic2">
    <w:name w:val="Body text (2) + Not Italic2"/>
    <w:basedOn w:val="Bodytext2"/>
    <w:rsid w:val="007868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rsid w:val="00786897"/>
    <w:rPr>
      <w:rFonts w:ascii="Times New Roman" w:hAnsi="Times New Roman" w:cs="Times New Roman" w:hint="default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786897"/>
    <w:rPr>
      <w:rFonts w:ascii="Times New Roman" w:hAnsi="Times New Roman" w:cs="Times New Roman" w:hint="default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7868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styleId="Sraopastraipa">
    <w:name w:val="List Paragraph"/>
    <w:basedOn w:val="prastasis"/>
    <w:uiPriority w:val="34"/>
    <w:qFormat/>
    <w:rsid w:val="001449A0"/>
    <w:pPr>
      <w:ind w:left="720"/>
      <w:contextualSpacing/>
    </w:pPr>
  </w:style>
  <w:style w:type="table" w:styleId="Lentelstinklelis">
    <w:name w:val="Table Grid"/>
    <w:basedOn w:val="prastojilentel"/>
    <w:uiPriority w:val="99"/>
    <w:rsid w:val="003B14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bdr w:val="none" w:sz="0" w:space="0" w:color="auto" w:frame="1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saitas">
    <w:name w:val="Hyperlink"/>
    <w:basedOn w:val="Numatytasispastraiposriftas"/>
    <w:uiPriority w:val="99"/>
    <w:unhideWhenUsed/>
    <w:rsid w:val="002A7164"/>
    <w:rPr>
      <w:color w:val="0563C1" w:themeColor="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E5BE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E5BE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E5BED"/>
    <w:rPr>
      <w:rFonts w:ascii="Arial Unicode MS" w:eastAsia="Times New Roman" w:hAnsi="Arial Unicode MS" w:cs="Times New Roman"/>
      <w:color w:val="000000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E5BE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E5BED"/>
    <w:rPr>
      <w:rFonts w:ascii="Arial Unicode MS" w:eastAsia="Times New Roman" w:hAnsi="Arial Unicode MS" w:cs="Times New Roman"/>
      <w:b/>
      <w:bCs/>
      <w:color w:val="000000"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E5BE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E5BED"/>
    <w:rPr>
      <w:rFonts w:ascii="Segoe UI" w:eastAsia="Times New Roman" w:hAnsi="Segoe UI" w:cs="Segoe UI"/>
      <w:color w:val="000000"/>
      <w:sz w:val="18"/>
      <w:szCs w:val="18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E376E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Pataisymai">
    <w:name w:val="Revision"/>
    <w:hidden/>
    <w:uiPriority w:val="99"/>
    <w:semiHidden/>
    <w:rsid w:val="007727AB"/>
    <w:pPr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61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2</Pages>
  <Words>1926</Words>
  <Characters>1098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Vaitekūnienė | VMU</dc:creator>
  <cp:keywords/>
  <dc:description/>
  <cp:lastModifiedBy>Jurga Stonienė  | VMU</cp:lastModifiedBy>
  <cp:revision>33</cp:revision>
  <dcterms:created xsi:type="dcterms:W3CDTF">2022-04-11T07:53:00Z</dcterms:created>
  <dcterms:modified xsi:type="dcterms:W3CDTF">2025-12-22T08:49:00Z</dcterms:modified>
</cp:coreProperties>
</file>